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E52652" w:rsidRDefault="001E2871" w:rsidP="006502B0">
      <w:pPr>
        <w:tabs>
          <w:tab w:val="left" w:pos="1134"/>
        </w:tabs>
        <w:jc w:val="both"/>
        <w:rPr>
          <w:lang w:val="sr-Cyrl-CS"/>
        </w:rPr>
      </w:pPr>
      <w:r w:rsidRPr="00E52652">
        <w:rPr>
          <w:lang w:val="sr-Cyrl-CS"/>
        </w:rPr>
        <w:t>РЕПУБЛИКА СРБИЈА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НАРОДНА СКУПШТИНА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 xml:space="preserve">Одбор за уставна питања 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и законодавство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>04 Број: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</w:t>
      </w:r>
      <w:r w:rsidR="007F2DD4">
        <w:rPr>
          <w:rFonts w:ascii="Times New Roman" w:hAnsi="Times New Roman"/>
          <w:sz w:val="24"/>
          <w:szCs w:val="24"/>
        </w:rPr>
        <w:t>2</w:t>
      </w:r>
      <w:r w:rsidR="000778A2">
        <w:rPr>
          <w:rFonts w:ascii="Times New Roman" w:hAnsi="Times New Roman"/>
          <w:sz w:val="24"/>
          <w:szCs w:val="24"/>
        </w:rPr>
        <w:t>82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C543E2" w:rsidRDefault="00C543E2" w:rsidP="006502B0">
      <w:pPr>
        <w:jc w:val="both"/>
        <w:rPr>
          <w:lang w:val="sr-Cyrl-RS"/>
        </w:rPr>
      </w:pPr>
      <w:r>
        <w:rPr>
          <w:lang w:val="sr-Cyrl-RS"/>
        </w:rPr>
        <w:t>12. новембар 2019. године</w:t>
      </w:r>
    </w:p>
    <w:p w:rsidR="001E2871" w:rsidRPr="006F0CCF" w:rsidRDefault="001E2871" w:rsidP="006502B0">
      <w:pPr>
        <w:jc w:val="both"/>
        <w:rPr>
          <w:lang w:val="en-US"/>
        </w:rPr>
      </w:pPr>
      <w:r w:rsidRPr="00E52652">
        <w:rPr>
          <w:lang w:val="sr-Cyrl-CS"/>
        </w:rPr>
        <w:t>Б е о г р а д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F56917" w:rsidRPr="008A4ED1" w:rsidRDefault="00F56917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1E2871" w:rsidP="006502B0">
      <w:pPr>
        <w:jc w:val="center"/>
        <w:rPr>
          <w:lang w:val="en-US"/>
        </w:rPr>
      </w:pPr>
      <w:r w:rsidRPr="00E52652">
        <w:rPr>
          <w:lang w:val="sr-Cyrl-CS"/>
        </w:rPr>
        <w:t>З А П И С Н И К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</w:t>
      </w:r>
      <w:r w:rsidR="000778A2">
        <w:rPr>
          <w:lang w:val="sr-Cyrl-RS"/>
        </w:rPr>
        <w:t>8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СЕДНИЦЕ ОДБОРА ЗА УСТАВНА ПИТАЊА И ЗАКОНОДАВСТВО</w:t>
      </w:r>
    </w:p>
    <w:p w:rsidR="00E52652" w:rsidRDefault="001E2871" w:rsidP="006502B0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CS"/>
        </w:rPr>
        <w:t xml:space="preserve">НАРОДНЕ СКУПШТИНЕ, ОДРЖАНЕ </w:t>
      </w:r>
      <w:r w:rsidR="000778A2">
        <w:rPr>
          <w:lang w:val="sr-Cyrl-CS"/>
        </w:rPr>
        <w:t>12. НОВЕМБРА</w:t>
      </w:r>
      <w:r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Pr="00E52652">
        <w:rPr>
          <w:lang w:val="sr-Cyrl-CS"/>
        </w:rPr>
        <w:t xml:space="preserve">. </w:t>
      </w:r>
      <w:r w:rsidR="006F0CCF">
        <w:rPr>
          <w:lang w:val="sr-Cyrl-CS"/>
        </w:rPr>
        <w:t>ГОДИН</w:t>
      </w:r>
      <w:r w:rsidR="00FF3EA3">
        <w:rPr>
          <w:lang w:val="sr-Cyrl-CS"/>
        </w:rPr>
        <w:t>Е</w:t>
      </w:r>
    </w:p>
    <w:p w:rsidR="00C543E2" w:rsidRDefault="00C543E2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415350" w:rsidRPr="00415350" w:rsidRDefault="00415350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Default="00E52652" w:rsidP="00561F2F">
      <w:pPr>
        <w:tabs>
          <w:tab w:val="left" w:pos="1134"/>
        </w:tabs>
        <w:spacing w:after="120"/>
        <w:ind w:firstLine="562"/>
        <w:jc w:val="both"/>
      </w:pPr>
      <w:r w:rsidRPr="00E52652">
        <w:rPr>
          <w:lang w:val="sr-Cyrl-RS"/>
        </w:rPr>
        <w:t xml:space="preserve">Седница је почела </w:t>
      </w:r>
      <w:r w:rsidR="00FF3EA3">
        <w:rPr>
          <w:lang w:val="sr-Cyrl-RS"/>
        </w:rPr>
        <w:t xml:space="preserve">у </w:t>
      </w:r>
      <w:r w:rsidR="000778A2">
        <w:rPr>
          <w:lang w:val="sr-Cyrl-RS"/>
        </w:rPr>
        <w:t>9</w:t>
      </w:r>
      <w:r w:rsidR="001E2871" w:rsidRPr="00E52652">
        <w:rPr>
          <w:lang w:val="sr-Cyrl-RS"/>
        </w:rPr>
        <w:t>,</w:t>
      </w:r>
      <w:r w:rsidR="000778A2">
        <w:rPr>
          <w:lang w:val="sr-Cyrl-RS"/>
        </w:rPr>
        <w:t>32</w:t>
      </w:r>
      <w:r w:rsidR="001E2871" w:rsidRPr="00E52652">
        <w:t xml:space="preserve"> </w:t>
      </w:r>
      <w:r w:rsidRPr="00E52652">
        <w:rPr>
          <w:lang w:val="sr-Cyrl-RS"/>
        </w:rPr>
        <w:t>часова</w:t>
      </w:r>
      <w:r w:rsidR="001E2871" w:rsidRPr="00E52652">
        <w:t>.</w:t>
      </w:r>
    </w:p>
    <w:p w:rsidR="00561F2F" w:rsidRDefault="00E52652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 w:rsidRPr="00E52652">
        <w:rPr>
          <w:lang w:val="sr-Cyrl-RS"/>
        </w:rPr>
        <w:t>Седницом је председавао</w:t>
      </w:r>
      <w:r w:rsidR="001E2871" w:rsidRPr="00E52652">
        <w:t xml:space="preserve"> </w:t>
      </w:r>
      <w:r w:rsidR="001E2871" w:rsidRPr="00E52652">
        <w:rPr>
          <w:lang w:val="sr-Cyrl-RS"/>
        </w:rPr>
        <w:t xml:space="preserve">Ђорђе </w:t>
      </w:r>
      <w:r w:rsidR="0074612F">
        <w:rPr>
          <w:lang w:val="sr-Cyrl-RS"/>
        </w:rPr>
        <w:t>Комленски</w:t>
      </w:r>
      <w:r w:rsidR="001E2871" w:rsidRPr="00E52652">
        <w:t xml:space="preserve">, </w:t>
      </w:r>
      <w:r w:rsidR="00561F2F">
        <w:rPr>
          <w:lang w:val="sr-Cyrl-RS"/>
        </w:rPr>
        <w:t>председник Одбора</w:t>
      </w:r>
    </w:p>
    <w:p w:rsidR="00561F2F" w:rsidRPr="00561F2F" w:rsidRDefault="00E52652" w:rsidP="00561F2F">
      <w:pPr>
        <w:tabs>
          <w:tab w:val="left" w:pos="1134"/>
        </w:tabs>
        <w:spacing w:after="120"/>
        <w:ind w:firstLine="562"/>
        <w:jc w:val="both"/>
      </w:pPr>
      <w:r w:rsidRPr="00B61D1A">
        <w:rPr>
          <w:rFonts w:eastAsia="Calibri"/>
          <w:lang w:val="sr-Cyrl-RS"/>
        </w:rPr>
        <w:t>Седници су присуствовали чланови Одбора</w:t>
      </w:r>
      <w:r w:rsidR="001E2871" w:rsidRPr="00B61D1A">
        <w:rPr>
          <w:rFonts w:eastAsia="Calibri"/>
          <w:lang w:val="en-US"/>
        </w:rPr>
        <w:t>:</w:t>
      </w:r>
      <w:r w:rsidR="001E2871" w:rsidRPr="00B61D1A">
        <w:rPr>
          <w:rFonts w:eastAsia="Calibri"/>
          <w:lang w:val="sr-Cyrl-RS"/>
        </w:rPr>
        <w:t xml:space="preserve"> </w:t>
      </w:r>
      <w:r w:rsidR="000778A2">
        <w:rPr>
          <w:rFonts w:eastAsia="Calibri"/>
          <w:lang w:val="sr-Cyrl-RS"/>
        </w:rPr>
        <w:t>Крсто Јањушевић,</w:t>
      </w:r>
      <w:r w:rsidR="000778A2">
        <w:rPr>
          <w:rFonts w:eastAsia="Calibri"/>
          <w:lang w:val="sr-Cyrl-RS"/>
        </w:rPr>
        <w:t xml:space="preserve"> </w:t>
      </w:r>
      <w:r w:rsidR="00B61D1A" w:rsidRPr="00B61D1A">
        <w:rPr>
          <w:rFonts w:eastAsia="Calibri"/>
          <w:lang w:val="sr-Cyrl-RS"/>
        </w:rPr>
        <w:t xml:space="preserve">Србислав Филиповић, </w:t>
      </w:r>
      <w:r w:rsidR="001E2871" w:rsidRPr="00B61D1A">
        <w:rPr>
          <w:rFonts w:eastAsia="Calibri"/>
          <w:lang w:val="sr-Cyrl-RS"/>
        </w:rPr>
        <w:t>Весна Марковић,</w:t>
      </w:r>
      <w:r w:rsidR="008B5666" w:rsidRPr="00B61D1A">
        <w:rPr>
          <w:rFonts w:eastAsia="Calibri"/>
          <w:lang w:val="sr-Cyrl-RS"/>
        </w:rPr>
        <w:t xml:space="preserve"> Александра Мајкић,</w:t>
      </w:r>
      <w:r w:rsidR="00FF3EA3" w:rsidRPr="00B61D1A">
        <w:rPr>
          <w:rFonts w:eastAsia="Calibri"/>
          <w:lang w:val="sr-Cyrl-RS"/>
        </w:rPr>
        <w:t xml:space="preserve"> Јелена Жарић Ковачевић</w:t>
      </w:r>
      <w:r w:rsidR="001E2871" w:rsidRPr="00B61D1A">
        <w:rPr>
          <w:rFonts w:eastAsia="Calibri"/>
          <w:lang w:val="sr-Cyrl-RS"/>
        </w:rPr>
        <w:t>,</w:t>
      </w:r>
      <w:r w:rsidR="000577D1" w:rsidRPr="000577D1">
        <w:rPr>
          <w:rFonts w:eastAsia="Calibri"/>
          <w:lang w:val="sr-Cyrl-RS"/>
        </w:rPr>
        <w:t xml:space="preserve"> </w:t>
      </w:r>
      <w:r w:rsidR="000577D1" w:rsidRPr="00B61D1A">
        <w:rPr>
          <w:rFonts w:eastAsia="Calibri"/>
          <w:lang w:val="sr-Cyrl-RS"/>
        </w:rPr>
        <w:t xml:space="preserve">Петар Петровић, </w:t>
      </w:r>
      <w:r w:rsidR="008B5666" w:rsidRPr="00B61D1A">
        <w:rPr>
          <w:rFonts w:eastAsia="Calibri"/>
          <w:lang w:val="sr-Cyrl-RS"/>
        </w:rPr>
        <w:t xml:space="preserve"> </w:t>
      </w:r>
      <w:r w:rsidR="000778A2">
        <w:rPr>
          <w:rFonts w:eastAsia="Calibri"/>
          <w:lang w:val="sr-Cyrl-RS"/>
        </w:rPr>
        <w:t xml:space="preserve">Балинт Пастор </w:t>
      </w:r>
      <w:r w:rsidR="001E2871" w:rsidRPr="00B61D1A">
        <w:rPr>
          <w:rFonts w:eastAsia="Calibri"/>
          <w:lang w:val="sr-Cyrl-RS"/>
        </w:rPr>
        <w:t>и Милена Ћорилић, замени</w:t>
      </w:r>
      <w:r w:rsidR="0074612F" w:rsidRPr="00B61D1A">
        <w:rPr>
          <w:rFonts w:eastAsia="Calibri"/>
          <w:lang w:val="sr-Cyrl-RS"/>
        </w:rPr>
        <w:t>к</w:t>
      </w:r>
      <w:r w:rsidR="001E2871" w:rsidRPr="00B61D1A">
        <w:rPr>
          <w:rFonts w:eastAsia="Calibri"/>
          <w:lang w:val="sr-Cyrl-RS"/>
        </w:rPr>
        <w:t xml:space="preserve"> члана.</w:t>
      </w:r>
    </w:p>
    <w:p w:rsidR="001712F1" w:rsidRPr="00F56917" w:rsidRDefault="00E52652" w:rsidP="00F56917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 w:rsidRPr="00B61D1A">
        <w:rPr>
          <w:rFonts w:eastAsia="Calibri"/>
          <w:lang w:val="sr-Cyrl-RS"/>
        </w:rPr>
        <w:t xml:space="preserve">Седници нису присуствовали </w:t>
      </w:r>
      <w:r w:rsidR="001E2871" w:rsidRPr="00B61D1A">
        <w:rPr>
          <w:rFonts w:eastAsia="Calibri"/>
          <w:lang w:val="sr-Cyrl-RS"/>
        </w:rPr>
        <w:t>чланови Одбора:</w:t>
      </w:r>
      <w:r w:rsidR="009D4C08" w:rsidRPr="009D4C08">
        <w:rPr>
          <w:rFonts w:eastAsia="Calibri"/>
          <w:lang w:val="sr-Cyrl-RS"/>
        </w:rPr>
        <w:t xml:space="preserve"> </w:t>
      </w:r>
      <w:r w:rsidR="000778A2">
        <w:rPr>
          <w:rFonts w:eastAsia="Calibri"/>
          <w:lang w:val="sr-Cyrl-RS"/>
        </w:rPr>
        <w:t>Бојан Торбица</w:t>
      </w:r>
      <w:r w:rsidR="000778A2">
        <w:rPr>
          <w:rFonts w:eastAsia="Calibri"/>
          <w:lang w:val="en-US"/>
        </w:rPr>
        <w:t>,</w:t>
      </w:r>
      <w:r w:rsidR="000778A2" w:rsidRPr="00424B97">
        <w:rPr>
          <w:rFonts w:eastAsia="Calibri"/>
          <w:lang w:val="sr-Cyrl-RS"/>
        </w:rPr>
        <w:t xml:space="preserve"> </w:t>
      </w:r>
      <w:r w:rsidR="000778A2" w:rsidRPr="00B61D1A">
        <w:rPr>
          <w:rFonts w:eastAsia="Calibri"/>
          <w:lang w:val="sr-Cyrl-RS"/>
        </w:rPr>
        <w:t>Бајро Гегић,</w:t>
      </w:r>
      <w:r w:rsidR="000778A2">
        <w:rPr>
          <w:rFonts w:eastAsia="Calibri"/>
          <w:lang w:val="en-US"/>
        </w:rPr>
        <w:t xml:space="preserve"> </w:t>
      </w:r>
      <w:r w:rsidR="004A76FC" w:rsidRPr="00B61D1A">
        <w:rPr>
          <w:rFonts w:eastAsia="Calibri"/>
          <w:lang w:val="sr-Cyrl-RS"/>
        </w:rPr>
        <w:t xml:space="preserve">Неђо Јовановић, </w:t>
      </w:r>
      <w:r w:rsidR="00E97C37">
        <w:rPr>
          <w:rFonts w:eastAsia="Calibri"/>
          <w:lang w:val="sr-Cyrl-RS"/>
        </w:rPr>
        <w:t>Гордана Чомић</w:t>
      </w:r>
      <w:r w:rsidR="00E97C37" w:rsidRPr="00B61D1A">
        <w:rPr>
          <w:rFonts w:eastAsia="Calibri"/>
          <w:lang w:val="sr-Cyrl-RS"/>
        </w:rPr>
        <w:t xml:space="preserve">, </w:t>
      </w:r>
      <w:r w:rsidR="009B1005" w:rsidRPr="00B61D1A">
        <w:rPr>
          <w:rFonts w:eastAsia="Calibri"/>
          <w:lang w:val="sr-Cyrl-RS"/>
        </w:rPr>
        <w:t>Дејан Шулкић,</w:t>
      </w:r>
      <w:r w:rsidR="006D705E">
        <w:rPr>
          <w:rFonts w:eastAsia="Calibri"/>
          <w:lang w:val="sr-Cyrl-RS"/>
        </w:rPr>
        <w:t xml:space="preserve"> Љупка Михајловска</w:t>
      </w:r>
      <w:r w:rsidR="003617D9">
        <w:rPr>
          <w:rFonts w:eastAsia="Calibri"/>
          <w:lang w:val="sr-Cyrl-RS"/>
        </w:rPr>
        <w:t>,</w:t>
      </w:r>
      <w:r w:rsidR="001E2871" w:rsidRPr="00B61D1A">
        <w:rPr>
          <w:rFonts w:eastAsia="Calibri"/>
          <w:lang w:val="sr-Cyrl-RS"/>
        </w:rPr>
        <w:t xml:space="preserve"> Вјерица</w:t>
      </w:r>
      <w:r w:rsidR="004327B2" w:rsidRPr="00B61D1A">
        <w:rPr>
          <w:rFonts w:eastAsia="Calibri"/>
          <w:lang w:val="sr-Latn-RS"/>
        </w:rPr>
        <w:t xml:space="preserve"> </w:t>
      </w:r>
      <w:r w:rsidRPr="00B61D1A">
        <w:rPr>
          <w:rFonts w:eastAsia="Calibri"/>
          <w:lang w:val="sr-Cyrl-RS"/>
        </w:rPr>
        <w:t>Радета</w:t>
      </w:r>
      <w:r w:rsidR="003617D9">
        <w:rPr>
          <w:rFonts w:eastAsia="Calibri"/>
          <w:lang w:val="sr-Cyrl-RS"/>
        </w:rPr>
        <w:t xml:space="preserve">, </w:t>
      </w:r>
      <w:r w:rsidR="005C3B25">
        <w:rPr>
          <w:rFonts w:eastAsia="Calibri"/>
          <w:lang w:val="sr-Cyrl-RS"/>
        </w:rPr>
        <w:t xml:space="preserve">и </w:t>
      </w:r>
      <w:r w:rsidR="003617D9" w:rsidRPr="00B61D1A">
        <w:rPr>
          <w:rFonts w:eastAsia="Calibri"/>
          <w:lang w:val="sr-Cyrl-RS"/>
        </w:rPr>
        <w:t>Весна Николић Вукајловић</w:t>
      </w:r>
      <w:r w:rsidR="00B61D1A">
        <w:rPr>
          <w:rFonts w:eastAsia="Calibri"/>
          <w:lang w:val="sr-Cyrl-RS"/>
        </w:rPr>
        <w:t>.</w:t>
      </w:r>
    </w:p>
    <w:p w:rsidR="004E20F3" w:rsidRPr="00F56917" w:rsidRDefault="003F1CD0" w:rsidP="00F56917">
      <w:pPr>
        <w:spacing w:after="200" w:line="276" w:lineRule="auto"/>
        <w:jc w:val="both"/>
        <w:rPr>
          <w:rFonts w:eastAsiaTheme="minorHAnsi"/>
          <w:lang w:val="en-US"/>
        </w:rPr>
      </w:pPr>
      <w:r>
        <w:rPr>
          <w:rFonts w:eastAsia="Calibri"/>
          <w:lang w:val="sr-Cyrl-RS"/>
        </w:rPr>
        <w:t xml:space="preserve">         </w:t>
      </w:r>
      <w:r w:rsidR="00F718C3" w:rsidRPr="00F718C3">
        <w:rPr>
          <w:rFonts w:eastAsia="Calibri"/>
          <w:lang w:val="sr-Cyrl-RS"/>
        </w:rPr>
        <w:t xml:space="preserve">Седници </w:t>
      </w:r>
      <w:r w:rsidR="000778A2">
        <w:rPr>
          <w:rFonts w:eastAsia="Calibri"/>
          <w:lang w:val="sr-Cyrl-RS"/>
        </w:rPr>
        <w:t>је</w:t>
      </w:r>
      <w:r w:rsidR="00F718C3" w:rsidRPr="00F718C3">
        <w:rPr>
          <w:rFonts w:eastAsia="Calibri"/>
          <w:lang w:val="sr-Cyrl-RS"/>
        </w:rPr>
        <w:t xml:space="preserve"> присуствова</w:t>
      </w:r>
      <w:r w:rsidR="000778A2">
        <w:rPr>
          <w:rFonts w:eastAsia="Calibri"/>
          <w:lang w:val="sr-Cyrl-RS"/>
        </w:rPr>
        <w:t xml:space="preserve">ла Маја Јестровић, шеф Одсека за међународне споразуме, у  </w:t>
      </w:r>
      <w:r w:rsidR="000778A2">
        <w:rPr>
          <w:rFonts w:eastAsiaTheme="minorHAnsi"/>
          <w:lang w:val="sr-Cyrl-RS"/>
        </w:rPr>
        <w:t>Министарству унутрашњих послова</w:t>
      </w:r>
      <w:r w:rsidR="00F56917">
        <w:rPr>
          <w:rFonts w:eastAsiaTheme="minorHAnsi"/>
          <w:lang w:val="sr-Cyrl-RS"/>
        </w:rPr>
        <w:t>.</w:t>
      </w:r>
    </w:p>
    <w:p w:rsidR="00354AA7" w:rsidRPr="00561F2F" w:rsidRDefault="00002AD2" w:rsidP="00561F2F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sr-Cyrl-RS"/>
        </w:rPr>
      </w:pPr>
      <w:r w:rsidRPr="00AB5D44">
        <w:rPr>
          <w:lang w:val="sr-Cyrl-CS"/>
        </w:rPr>
        <w:t>Одбор је једногласно</w:t>
      </w:r>
      <w:r w:rsidR="00354AA7" w:rsidRPr="00AB5D44">
        <w:rPr>
          <w:lang w:val="sr-Cyrl-CS"/>
        </w:rPr>
        <w:t xml:space="preserve"> усвојио следећи дневни ред </w:t>
      </w:r>
      <w:r w:rsidR="00354AA7" w:rsidRPr="00AB5D44">
        <w:rPr>
          <w:rFonts w:eastAsia="Calibri"/>
          <w:lang w:val="sr-Cyrl-RS"/>
        </w:rPr>
        <w:t xml:space="preserve">(са </w:t>
      </w:r>
      <w:r w:rsidR="00A3059C">
        <w:rPr>
          <w:rFonts w:eastAsia="Calibri"/>
          <w:lang w:val="sr-Cyrl-RS"/>
        </w:rPr>
        <w:t>9</w:t>
      </w:r>
      <w:r w:rsidRPr="00AB5D44">
        <w:rPr>
          <w:rFonts w:eastAsia="Calibri"/>
          <w:lang w:val="sr-Cyrl-RS"/>
        </w:rPr>
        <w:t xml:space="preserve"> гласова за</w:t>
      </w:r>
      <w:r w:rsidR="00C057E6" w:rsidRPr="00AB5D44">
        <w:rPr>
          <w:rFonts w:eastAsia="Calibri"/>
          <w:lang w:val="sr-Cyrl-RS"/>
        </w:rPr>
        <w:t xml:space="preserve"> </w:t>
      </w:r>
      <w:r w:rsidR="00354AA7" w:rsidRPr="00AB5D44">
        <w:rPr>
          <w:rFonts w:eastAsia="Calibri"/>
          <w:lang w:val="sr-Cyrl-RS"/>
        </w:rPr>
        <w:t>).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961146" w:rsidRPr="00961146" w:rsidRDefault="00961146" w:rsidP="00961146">
      <w:pPr>
        <w:jc w:val="center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>Д н е в н и  р е д:</w:t>
      </w:r>
    </w:p>
    <w:p w:rsidR="00961146" w:rsidRPr="00961146" w:rsidRDefault="00961146" w:rsidP="00961146">
      <w:pPr>
        <w:jc w:val="center"/>
        <w:rPr>
          <w:rFonts w:eastAsia="Calibri"/>
          <w:szCs w:val="22"/>
          <w:lang w:val="sr-Cyrl-RS"/>
        </w:rPr>
      </w:pPr>
    </w:p>
    <w:p w:rsidR="000778A2" w:rsidRPr="000778A2" w:rsidRDefault="00961146" w:rsidP="000778A2">
      <w:pPr>
        <w:spacing w:after="120"/>
        <w:jc w:val="center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>- Усвајање записника са 12</w:t>
      </w:r>
      <w:r w:rsidR="000778A2">
        <w:rPr>
          <w:rFonts w:eastAsia="Calibri"/>
          <w:szCs w:val="22"/>
          <w:lang w:val="sr-Cyrl-RS"/>
        </w:rPr>
        <w:t>7</w:t>
      </w:r>
      <w:r w:rsidRPr="00961146">
        <w:rPr>
          <w:rFonts w:eastAsia="Calibri"/>
          <w:szCs w:val="22"/>
          <w:lang w:val="sr-Cyrl-RS"/>
        </w:rPr>
        <w:t>. седнице Одбора.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>. Разматрање Предлога закона о изменама и допунама Закона о путним исправама, који је поднела Влада;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>. Разматрање Предлога закона о потврђивању Споразума о измени Споразума о оперативној и стратешкој сарадњи између Републике Србије и Европске полицијске канцеларије, који је поднела Влада;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lang w:val="sr-Cyrl-RS"/>
        </w:rPr>
        <w:t>. Разматрање Предлога закона о потврђивању Меморандума о разумевању између Министарства унутрашњих послова Владе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миграција, који је поднела Влада;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4. Разматрање Предлога закона о потврђивању Споразума између Републике Србије и Агенције Европске уније за сарадњу у спровођењу закона о упућивању официра за везу, који је поднела Влада;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t>5</w:t>
      </w:r>
      <w:r>
        <w:rPr>
          <w:lang w:val="sr-Cyrl-RS"/>
        </w:rPr>
        <w:t>. Разматрање Предлога закона о потврђивању Споразума између Владе Републике Србије и Владе Републике Тунис о замени и коришћењу возачких дозвола, који је поднела Влада;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6</w:t>
      </w:r>
      <w:r>
        <w:rPr>
          <w:lang w:val="sr-Cyrl-RS"/>
        </w:rPr>
        <w:t>. Разматрање Предлога закона о потврђивању Споразума између Владе Републике Србије и Владе Републике Бугарске о сарадњи у области заштите од природних и изазваних катастрофа, који је поднела Влада;</w:t>
      </w:r>
    </w:p>
    <w:p w:rsidR="000778A2" w:rsidRDefault="000778A2" w:rsidP="000778A2">
      <w:pPr>
        <w:jc w:val="both"/>
        <w:rPr>
          <w:lang w:val="sr-Cyrl-RS"/>
        </w:rPr>
      </w:pPr>
      <w:r>
        <w:rPr>
          <w:lang w:val="sr-Cyrl-RS"/>
        </w:rPr>
        <w:tab/>
      </w:r>
      <w:r>
        <w:t>7</w:t>
      </w:r>
      <w:r>
        <w:rPr>
          <w:lang w:val="sr-Cyrl-RS"/>
        </w:rPr>
        <w:t>. Разматрање Предлога закона о потврђивању Споразума између влада држава учесница Црноморске економске сарадње (</w:t>
      </w:r>
      <w:r>
        <w:rPr>
          <w:lang w:val="sr-Latn-RS"/>
        </w:rPr>
        <w:t>BSEC</w:t>
      </w:r>
      <w:r>
        <w:rPr>
          <w:lang w:val="sr-Cyrl-RS"/>
        </w:rPr>
        <w:t>) о сарадњи у пружању помоћи у ванредним ситуацијама и хитном реаговању на природне и изазване катастрофе и Допунског протокола уз Споразум између влада држава учесница Црноморске економске сарадње (</w:t>
      </w:r>
      <w:r>
        <w:rPr>
          <w:lang w:val="sr-Latn-RS"/>
        </w:rPr>
        <w:t>BSEC</w:t>
      </w:r>
      <w:r>
        <w:rPr>
          <w:lang w:val="sr-Cyrl-RS"/>
        </w:rPr>
        <w:t>) о сарадњи у пружању помоћи у ванредним ситуацијама и хитном реаговању на природне и изазване катастрофе, који је поднела Влада.</w:t>
      </w:r>
    </w:p>
    <w:p w:rsidR="000778A2" w:rsidRDefault="000778A2" w:rsidP="000778A2">
      <w:pPr>
        <w:jc w:val="both"/>
        <w:rPr>
          <w:lang w:val="sr-Cyrl-RS"/>
        </w:rPr>
      </w:pPr>
    </w:p>
    <w:p w:rsidR="000778A2" w:rsidRDefault="001A4F62" w:rsidP="00C543E2">
      <w:pPr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  <w:t xml:space="preserve">Пре преласка на одлучивање о тачкама дневног реда, Одбор је </w:t>
      </w:r>
      <w:r w:rsidRPr="008D068D">
        <w:rPr>
          <w:rFonts w:eastAsiaTheme="minorEastAsia"/>
          <w:color w:val="000000"/>
          <w:lang w:val="sr-Cyrl-CS" w:eastAsia="sr-Cyrl-CS"/>
        </w:rPr>
        <w:t xml:space="preserve">једногласно усвојио записник са </w:t>
      </w:r>
      <w:r w:rsidR="00F56917">
        <w:rPr>
          <w:rFonts w:eastAsiaTheme="minorEastAsia"/>
          <w:color w:val="000000"/>
          <w:lang w:val="sr-Cyrl-CS" w:eastAsia="sr-Cyrl-CS"/>
        </w:rPr>
        <w:t>12</w:t>
      </w:r>
      <w:r w:rsidR="000778A2">
        <w:rPr>
          <w:rFonts w:eastAsiaTheme="minorEastAsia"/>
          <w:color w:val="000000"/>
          <w:lang w:val="sr-Cyrl-CS" w:eastAsia="sr-Cyrl-CS"/>
        </w:rPr>
        <w:t>7</w:t>
      </w:r>
      <w:r w:rsidRPr="008D068D">
        <w:rPr>
          <w:rFonts w:eastAsiaTheme="minorEastAsia"/>
          <w:color w:val="000000"/>
          <w:lang w:val="sr-Cyrl-CS" w:eastAsia="sr-Cyrl-CS"/>
        </w:rPr>
        <w:t xml:space="preserve">. седнице Одбора </w:t>
      </w:r>
      <w:r w:rsidRPr="00A516AE">
        <w:rPr>
          <w:rFonts w:eastAsiaTheme="minorEastAsia"/>
          <w:color w:val="000000"/>
          <w:lang w:val="sr-Cyrl-CS" w:eastAsia="sr-Cyrl-CS"/>
        </w:rPr>
        <w:t xml:space="preserve">(са </w:t>
      </w:r>
      <w:r w:rsidR="000F0081" w:rsidRPr="00A516AE">
        <w:rPr>
          <w:rFonts w:eastAsiaTheme="minorEastAsia"/>
          <w:color w:val="000000"/>
          <w:lang w:val="sr-Cyrl-CS" w:eastAsia="sr-Cyrl-CS"/>
        </w:rPr>
        <w:t>девет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гласова за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C543E2" w:rsidRDefault="00C543E2" w:rsidP="00C543E2">
      <w:pPr>
        <w:jc w:val="both"/>
        <w:rPr>
          <w:rFonts w:eastAsiaTheme="minorEastAsia"/>
          <w:color w:val="000000"/>
          <w:lang w:val="sr-Cyrl-CS" w:eastAsia="sr-Cyrl-CS"/>
        </w:rPr>
      </w:pPr>
    </w:p>
    <w:p w:rsidR="000778A2" w:rsidRPr="000778A2" w:rsidRDefault="00332137" w:rsidP="00C543E2">
      <w:pPr>
        <w:spacing w:after="240"/>
        <w:jc w:val="both"/>
        <w:rPr>
          <w:color w:val="000000"/>
          <w:lang w:val="sr-Cyrl-CS" w:eastAsia="sr-Cyrl-CS"/>
        </w:rPr>
      </w:pPr>
      <w:r w:rsidRPr="00332137">
        <w:rPr>
          <w:lang w:val="sr-Cyrl-RS"/>
        </w:rPr>
        <w:tab/>
      </w:r>
      <w:r w:rsidRPr="001A4F62">
        <w:rPr>
          <w:b/>
          <w:u w:val="single"/>
          <w:lang w:val="sr-Cyrl-RS"/>
        </w:rPr>
        <w:t>Прва</w:t>
      </w:r>
      <w:r w:rsidR="001E2871" w:rsidRPr="001A4F62">
        <w:rPr>
          <w:b/>
          <w:u w:val="single"/>
          <w:lang w:val="ru-RU"/>
        </w:rPr>
        <w:t xml:space="preserve"> тачка дневног реда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Разматрање </w:t>
      </w:r>
      <w:r w:rsidR="000778A2">
        <w:rPr>
          <w:lang w:val="sr-Cyrl-RS"/>
        </w:rPr>
        <w:t>Предлога закона о изменама и допунама Закона о путним исправама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1E2871" w:rsidRPr="001A4F62">
        <w:rPr>
          <w:lang w:val="sr-Cyrl-CS"/>
        </w:rPr>
        <w:t>Одбор је размотрио</w:t>
      </w:r>
      <w:r w:rsidR="00140BF2" w:rsidRPr="001A4F62">
        <w:rPr>
          <w:lang w:val="en-US"/>
        </w:rPr>
        <w:t xml:space="preserve"> </w:t>
      </w:r>
      <w:r w:rsidR="000778A2">
        <w:rPr>
          <w:lang w:val="sr-Cyrl-RS"/>
        </w:rPr>
        <w:t>Предлог закона о изменама и допунама Закона о путним исправама</w:t>
      </w:r>
      <w:r w:rsidR="001E2871" w:rsidRPr="001A4F62">
        <w:rPr>
          <w:rFonts w:eastAsiaTheme="minorHAnsi"/>
          <w:lang w:val="sr-Cyrl-RS"/>
        </w:rPr>
        <w:t>, у начелу</w:t>
      </w:r>
      <w:r w:rsidR="001E2871" w:rsidRPr="001A4F62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1E2871" w:rsidRPr="001A4F62">
        <w:rPr>
          <w:lang w:val="sr-Cyrl-CS"/>
        </w:rPr>
        <w:t>.</w:t>
      </w:r>
    </w:p>
    <w:p w:rsidR="000F465A" w:rsidRPr="001A4F62" w:rsidRDefault="000F465A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Pr="001A4F62">
        <w:rPr>
          <w:rFonts w:eastAsia="Calibri"/>
          <w:lang w:val="sr-Cyrl-RS"/>
        </w:rPr>
        <w:t xml:space="preserve">једногласно </w:t>
      </w:r>
      <w:r w:rsidRPr="00DB467F">
        <w:rPr>
          <w:rFonts w:eastAsia="Calibri"/>
          <w:lang w:val="sr-Cyrl-RS"/>
        </w:rPr>
        <w:t xml:space="preserve">(са </w:t>
      </w:r>
      <w:r w:rsidR="00576774">
        <w:rPr>
          <w:rFonts w:eastAsia="Calibri"/>
          <w:lang w:val="sr-Cyrl-RS"/>
        </w:rPr>
        <w:t>9</w:t>
      </w:r>
      <w:r w:rsidRPr="00DB467F">
        <w:rPr>
          <w:rFonts w:eastAsia="Calibri"/>
          <w:lang w:val="sr-Cyrl-RS"/>
        </w:rPr>
        <w:t xml:space="preserve"> гласова за).</w:t>
      </w:r>
    </w:p>
    <w:p w:rsidR="00B02E15" w:rsidRPr="001A4F62" w:rsidRDefault="00B02E15" w:rsidP="001A4F62">
      <w:pPr>
        <w:spacing w:after="120"/>
        <w:jc w:val="both"/>
        <w:rPr>
          <w:lang w:val="en-US"/>
        </w:rPr>
      </w:pPr>
      <w:r w:rsidRPr="001A4F62">
        <w:rPr>
          <w:lang w:val="sr-Cyrl-CS"/>
        </w:rPr>
        <w:t xml:space="preserve">            </w:t>
      </w:r>
      <w:r w:rsidR="001E2871" w:rsidRPr="001A4F6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1A4F62">
        <w:rPr>
          <w:lang w:val="sr-Cyrl-RS"/>
        </w:rPr>
        <w:t>председник Одбора</w:t>
      </w:r>
      <w:r w:rsidR="001E2871" w:rsidRPr="001A4F62">
        <w:rPr>
          <w:lang w:val="sr-Cyrl-CS"/>
        </w:rPr>
        <w:t>.</w:t>
      </w:r>
    </w:p>
    <w:p w:rsidR="000F465A" w:rsidRPr="001A4F62" w:rsidRDefault="00B02E15" w:rsidP="00AE1572">
      <w:pPr>
        <w:tabs>
          <w:tab w:val="left" w:pos="1080"/>
        </w:tabs>
        <w:spacing w:after="120"/>
        <w:jc w:val="both"/>
        <w:rPr>
          <w:lang w:val="sr-Cyrl-RS"/>
        </w:rPr>
      </w:pPr>
      <w:r w:rsidRPr="001A4F62">
        <w:rPr>
          <w:lang w:val="en-US"/>
        </w:rPr>
        <w:t xml:space="preserve">            </w:t>
      </w:r>
      <w:r w:rsidR="001E2871" w:rsidRPr="001A4F62">
        <w:rPr>
          <w:b/>
          <w:u w:val="single"/>
          <w:lang w:val="sr-Cyrl-CS"/>
        </w:rPr>
        <w:t>Друга тачка дневног реда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0778A2">
        <w:rPr>
          <w:lang w:val="sr-Cyrl-RS"/>
        </w:rPr>
        <w:t>Предлога закона о потврђивању Споразума о измени Споразума о оперативној и стратешкој сарадњи између Републике Србије и Европске полицијске канцеларије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0778A2">
        <w:rPr>
          <w:lang w:val="sr-Cyrl-RS"/>
        </w:rPr>
        <w:t>Предло</w:t>
      </w:r>
      <w:r w:rsidR="000778A2">
        <w:rPr>
          <w:lang w:val="sr-Cyrl-RS"/>
        </w:rPr>
        <w:t>г</w:t>
      </w:r>
      <w:r w:rsidR="000778A2">
        <w:rPr>
          <w:lang w:val="sr-Cyrl-RS"/>
        </w:rPr>
        <w:t>а закона о потврђивању Споразума о измени Споразума о оперативној и стратешкој сарадњи између Републике Србије и Европске полицијске канцеларије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1E2871"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0F465A">
        <w:rPr>
          <w:rFonts w:eastAsia="Calibri"/>
          <w:lang w:val="sr-Cyrl-RS"/>
        </w:rPr>
        <w:t>Одбор је одлуку донео</w:t>
      </w:r>
      <w:r w:rsidR="001E2871" w:rsidRPr="00CD2551">
        <w:rPr>
          <w:rFonts w:eastAsia="Calibri"/>
          <w:lang w:val="sr-Latn-RS"/>
        </w:rPr>
        <w:t xml:space="preserve"> </w:t>
      </w:r>
      <w:r w:rsidR="001E2871" w:rsidRPr="00CD2551">
        <w:rPr>
          <w:rFonts w:eastAsia="Calibri"/>
          <w:lang w:val="sr-Cyrl-RS"/>
        </w:rPr>
        <w:t>једногласно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 xml:space="preserve">(са </w:t>
      </w:r>
      <w:r w:rsidR="000778A2">
        <w:rPr>
          <w:rFonts w:eastAsia="Calibri"/>
          <w:lang w:val="sr-Cyrl-RS"/>
        </w:rPr>
        <w:t xml:space="preserve">9 </w:t>
      </w:r>
      <w:r w:rsidR="00450E93" w:rsidRPr="00512601">
        <w:rPr>
          <w:rFonts w:eastAsia="Calibri"/>
          <w:lang w:val="sr-Cyrl-RS"/>
        </w:rPr>
        <w:t>гласова за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C543E2" w:rsidRDefault="00B02E15" w:rsidP="00776FCF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0778A2" w:rsidRPr="00C543E2" w:rsidRDefault="00C543E2" w:rsidP="00776FCF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en-US"/>
        </w:rPr>
        <w:t xml:space="preserve">             </w:t>
      </w:r>
      <w:r w:rsidR="001E2871" w:rsidRPr="001A4F62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0778A2">
        <w:rPr>
          <w:lang w:val="sr-Cyrl-RS"/>
        </w:rPr>
        <w:t>Предлога закона о потврђивању Меморандума о разумевању између Министарства унутрашњих послова Владе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F465A" w:rsidRPr="00F56917" w:rsidRDefault="00776FCF" w:rsidP="00776FCF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Pr="00E52652">
        <w:rPr>
          <w:rFonts w:eastAsiaTheme="minorHAnsi"/>
          <w:bCs/>
          <w:lang w:val="sr-Cyrl-RS"/>
        </w:rPr>
        <w:t>Одбор је размотрио</w:t>
      </w:r>
      <w:r w:rsidRPr="00E52652">
        <w:rPr>
          <w:rFonts w:eastAsiaTheme="minorHAnsi"/>
          <w:bCs/>
          <w:lang w:val="sr-Cyrl-CS" w:eastAsia="sr-Cyrl-CS"/>
        </w:rPr>
        <w:t xml:space="preserve"> </w:t>
      </w:r>
      <w:r w:rsidR="000778A2">
        <w:rPr>
          <w:lang w:val="sr-Cyrl-RS"/>
        </w:rPr>
        <w:t>Предлог закона о потврђивању Меморандума о разумевању између Министарства унутрашњих послова Владе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AE1572" w:rsidRDefault="00C543E2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lastRenderedPageBreak/>
        <w:tab/>
      </w:r>
      <w:r w:rsidR="000F465A">
        <w:rPr>
          <w:rFonts w:eastAsia="Calibri"/>
          <w:lang w:val="sr-Cyrl-RS"/>
        </w:rPr>
        <w:t>Одбор је одлуку донео</w:t>
      </w:r>
      <w:r w:rsidR="000F465A" w:rsidRPr="00CD2551">
        <w:rPr>
          <w:rFonts w:eastAsia="Calibri"/>
          <w:lang w:val="sr-Latn-RS"/>
        </w:rPr>
        <w:t xml:space="preserve"> </w:t>
      </w:r>
      <w:r w:rsidR="000F465A" w:rsidRPr="00CD2551">
        <w:rPr>
          <w:rFonts w:eastAsia="Calibri"/>
          <w:lang w:val="sr-Cyrl-RS"/>
        </w:rPr>
        <w:t>једногласно (</w:t>
      </w:r>
      <w:r w:rsidR="000F465A" w:rsidRPr="00512601">
        <w:rPr>
          <w:rFonts w:eastAsia="Calibri"/>
          <w:lang w:val="sr-Cyrl-RS"/>
        </w:rPr>
        <w:t xml:space="preserve">са </w:t>
      </w:r>
      <w:r w:rsidR="00B536D9">
        <w:rPr>
          <w:rFonts w:eastAsia="Calibri"/>
          <w:lang w:val="sr-Cyrl-RS"/>
        </w:rPr>
        <w:t>9</w:t>
      </w:r>
      <w:r w:rsidR="000F465A" w:rsidRPr="00512601">
        <w:rPr>
          <w:rFonts w:eastAsia="Calibri"/>
          <w:lang w:val="sr-Cyrl-RS"/>
        </w:rPr>
        <w:t xml:space="preserve"> гласова за).</w:t>
      </w:r>
    </w:p>
    <w:p w:rsidR="004327B2" w:rsidRPr="00AE1572" w:rsidRDefault="00C543E2" w:rsidP="00AE1572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1A4F62" w:rsidRPr="001A4F62" w:rsidRDefault="00C543E2" w:rsidP="00AE1572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</w:t>
      </w:r>
      <w:r w:rsidR="001E2871" w:rsidRPr="001A4F62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0778A2">
        <w:rPr>
          <w:lang w:val="sr-Cyrl-RS"/>
        </w:rPr>
        <w:t>Предлога закона о потврђивању Споразума између Републике Србије и Агенције Европске уније за сарадњу у спровођењу закона о упућивању официра за везу</w:t>
      </w:r>
      <w:r w:rsidR="00444C46">
        <w:rPr>
          <w:color w:val="000000"/>
          <w:lang w:val="sr-Cyrl-CS" w:eastAsia="sr-Cyrl-C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1A4F62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1A4F62">
        <w:rPr>
          <w:rFonts w:eastAsiaTheme="minorHAnsi"/>
          <w:bCs/>
          <w:lang w:val="sr-Cyrl-RS"/>
        </w:rPr>
        <w:t xml:space="preserve">     </w:t>
      </w:r>
      <w:r w:rsidR="00C543E2">
        <w:rPr>
          <w:rFonts w:eastAsiaTheme="minorHAnsi"/>
          <w:bCs/>
          <w:lang w:val="en-US"/>
        </w:rPr>
        <w:t xml:space="preserve">       </w:t>
      </w:r>
      <w:r w:rsidRPr="001A4F62">
        <w:rPr>
          <w:rFonts w:eastAsiaTheme="minorHAnsi"/>
          <w:bCs/>
          <w:lang w:val="sr-Cyrl-RS"/>
        </w:rPr>
        <w:t>Одбор је размотри</w:t>
      </w:r>
      <w:r w:rsidR="00B7199F" w:rsidRPr="001A4F62">
        <w:rPr>
          <w:rFonts w:eastAsiaTheme="minorHAnsi"/>
          <w:bCs/>
          <w:lang w:val="sr-Cyrl-RS"/>
        </w:rPr>
        <w:t>о</w:t>
      </w:r>
      <w:r w:rsidR="00AB5A7C" w:rsidRPr="001A4F62">
        <w:rPr>
          <w:rFonts w:eastAsiaTheme="minorHAnsi"/>
          <w:bCs/>
          <w:lang w:val="sr-Cyrl-CS" w:eastAsia="sr-Cyrl-CS"/>
        </w:rPr>
        <w:t xml:space="preserve"> </w:t>
      </w:r>
      <w:r w:rsidR="000778A2">
        <w:rPr>
          <w:lang w:val="sr-Cyrl-RS"/>
        </w:rPr>
        <w:t>Предлог</w:t>
      </w:r>
      <w:r w:rsidR="000778A2">
        <w:rPr>
          <w:lang w:val="sr-Cyrl-RS"/>
        </w:rPr>
        <w:t xml:space="preserve"> закона о потврђивању Споразума између Републике Србије и Агенције Европске уније за сарадњу у спровођењу закона о упућивању официра за везу</w:t>
      </w:r>
      <w:r w:rsidR="00E67FDF">
        <w:rPr>
          <w:rFonts w:eastAsia="Calibri"/>
          <w:szCs w:val="22"/>
          <w:lang w:val="sr-Cyrl-R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Pr="001A4F6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A4F62">
        <w:rPr>
          <w:lang w:val="sr-Cyrl-CS"/>
        </w:rP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="00C543E2">
        <w:rPr>
          <w:rFonts w:eastAsia="Calibri"/>
          <w:lang w:val="en-US"/>
        </w:rPr>
        <w:t xml:space="preserve">       </w:t>
      </w:r>
      <w:r w:rsidR="000F465A"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="00450E93" w:rsidRPr="001A4F62">
        <w:rPr>
          <w:rFonts w:eastAsia="Calibri"/>
          <w:lang w:val="sr-Cyrl-RS"/>
        </w:rPr>
        <w:t xml:space="preserve">једногласно </w:t>
      </w:r>
      <w:r w:rsidR="00450E93" w:rsidRPr="00512601">
        <w:rPr>
          <w:rFonts w:eastAsia="Calibri"/>
          <w:lang w:val="sr-Cyrl-RS"/>
        </w:rPr>
        <w:t xml:space="preserve">(са </w:t>
      </w:r>
      <w:r w:rsidR="000778A2">
        <w:rPr>
          <w:rFonts w:eastAsia="Calibri"/>
          <w:lang w:val="sr-Cyrl-RS"/>
        </w:rPr>
        <w:t>9</w:t>
      </w:r>
      <w:r w:rsidRPr="00512601">
        <w:rPr>
          <w:rFonts w:eastAsia="Calibri"/>
          <w:lang w:val="sr-Cyrl-RS"/>
        </w:rPr>
        <w:t xml:space="preserve"> гласова за).</w:t>
      </w:r>
    </w:p>
    <w:p w:rsidR="001E2871" w:rsidRPr="00E52652" w:rsidRDefault="00C543E2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4327B2" w:rsidRPr="001A4F62" w:rsidRDefault="00C543E2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</w:t>
      </w:r>
      <w:r w:rsidR="001E2871" w:rsidRPr="000F465A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0778A2">
        <w:rPr>
          <w:lang w:val="sr-Cyrl-RS"/>
        </w:rPr>
        <w:t>Предлога закона о потврђивању Споразума између Владе Републике Србије и Владе Републике Тунис о замени и коришћењу возачких дозвола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E52652" w:rsidRDefault="001E2871" w:rsidP="00AE1572">
      <w:pPr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</w:t>
      </w:r>
      <w:r w:rsidR="00C543E2">
        <w:rPr>
          <w:rFonts w:eastAsiaTheme="minorHAnsi"/>
          <w:bCs/>
          <w:lang w:val="sr-Cyrl-RS"/>
        </w:rPr>
        <w:t xml:space="preserve"> </w:t>
      </w:r>
      <w:r w:rsidRPr="00E52652">
        <w:rPr>
          <w:rFonts w:eastAsiaTheme="minorHAnsi"/>
          <w:bCs/>
          <w:lang w:val="sr-Cyrl-RS"/>
        </w:rPr>
        <w:t>Одбор је размотрио</w:t>
      </w:r>
      <w:r w:rsidRPr="00E52652">
        <w:rPr>
          <w:rFonts w:eastAsiaTheme="minorHAnsi"/>
          <w:lang w:val="sr-Cyrl-RS"/>
        </w:rPr>
        <w:t xml:space="preserve"> </w:t>
      </w:r>
      <w:r w:rsidR="000778A2">
        <w:rPr>
          <w:lang w:val="sr-Cyrl-RS"/>
        </w:rPr>
        <w:t>Предлог</w:t>
      </w:r>
      <w:r w:rsidR="000778A2">
        <w:rPr>
          <w:lang w:val="sr-Cyrl-RS"/>
        </w:rPr>
        <w:t xml:space="preserve"> закона о потврђивању Споразума између Владе Републике Србије и Владе Републике Тунис о замени и коришћењу возачких дозвола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F56917" w:rsidRDefault="001E2871" w:rsidP="00F56917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="00C543E2">
        <w:rPr>
          <w:rFonts w:eastAsia="Calibri"/>
          <w:lang w:val="en-US"/>
        </w:rPr>
        <w:t xml:space="preserve">       </w:t>
      </w:r>
      <w:r w:rsidR="000F465A" w:rsidRP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>једногласно (</w:t>
      </w:r>
      <w:r w:rsidR="00450E93" w:rsidRPr="00512601">
        <w:rPr>
          <w:rFonts w:eastAsia="Calibri"/>
          <w:lang w:val="sr-Cyrl-RS"/>
        </w:rPr>
        <w:t xml:space="preserve">са </w:t>
      </w:r>
      <w:r w:rsidR="005F15D6">
        <w:rPr>
          <w:rFonts w:eastAsia="Calibri"/>
          <w:lang w:val="sr-Cyrl-RS"/>
        </w:rPr>
        <w:t xml:space="preserve">9 </w:t>
      </w:r>
      <w:r w:rsidRPr="00512601">
        <w:rPr>
          <w:rFonts w:eastAsia="Calibri"/>
          <w:lang w:val="sr-Cyrl-RS"/>
        </w:rPr>
        <w:t>гласова за).</w:t>
      </w:r>
    </w:p>
    <w:p w:rsidR="00512601" w:rsidRDefault="00F56917" w:rsidP="00F56917">
      <w:pPr>
        <w:spacing w:before="120" w:after="120"/>
        <w:jc w:val="both"/>
        <w:rPr>
          <w:rFonts w:eastAsia="Calibri"/>
          <w:lang w:val="sr-Cyrl-CS"/>
        </w:rPr>
      </w:pPr>
      <w:r>
        <w:rPr>
          <w:color w:val="000000"/>
          <w:lang w:val="sr-Cyrl-RS"/>
        </w:rPr>
        <w:tab/>
      </w:r>
      <w:r w:rsidR="001E2871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0778A2" w:rsidRPr="001A4F62" w:rsidRDefault="00C543E2" w:rsidP="000778A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</w:t>
      </w:r>
      <w:r w:rsidR="000778A2">
        <w:rPr>
          <w:rFonts w:eastAsiaTheme="minorHAnsi"/>
          <w:b/>
          <w:bCs/>
          <w:u w:val="single"/>
          <w:lang w:val="sr-Cyrl-RS"/>
        </w:rPr>
        <w:t>Шеста</w:t>
      </w:r>
      <w:r w:rsidR="000778A2" w:rsidRPr="000F465A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0778A2" w:rsidRPr="00E52652">
        <w:rPr>
          <w:rFonts w:eastAsiaTheme="minorHAnsi"/>
          <w:bCs/>
          <w:u w:val="single"/>
          <w:lang w:val="sr-Cyrl-RS"/>
        </w:rPr>
        <w:t>:</w:t>
      </w:r>
      <w:r w:rsidR="000778A2" w:rsidRPr="00E52652">
        <w:rPr>
          <w:rFonts w:eastAsiaTheme="minorHAnsi"/>
          <w:lang w:val="en-US"/>
        </w:rPr>
        <w:t xml:space="preserve"> </w:t>
      </w:r>
      <w:r w:rsidR="000778A2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0778A2">
        <w:rPr>
          <w:lang w:val="sr-Cyrl-RS"/>
        </w:rPr>
        <w:t>Предлога закона о потврђивању Споразума између Владе Републике Србије и Владе Републике Бугарске о сарадњи у области заштите од природних и изазваних катастрофа</w:t>
      </w:r>
      <w:r w:rsidR="000778A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778A2" w:rsidRPr="00E52652" w:rsidRDefault="00C543E2" w:rsidP="000778A2">
      <w:pPr>
        <w:spacing w:after="120"/>
        <w:jc w:val="both"/>
        <w:rPr>
          <w:lang w:val="en-US"/>
        </w:rPr>
      </w:pPr>
      <w:r>
        <w:rPr>
          <w:rFonts w:eastAsiaTheme="minorHAnsi"/>
          <w:bCs/>
          <w:lang w:val="sr-Cyrl-RS"/>
        </w:rPr>
        <w:t xml:space="preserve">            </w:t>
      </w:r>
      <w:r w:rsidR="000778A2" w:rsidRPr="00E52652">
        <w:rPr>
          <w:rFonts w:eastAsiaTheme="minorHAnsi"/>
          <w:bCs/>
          <w:lang w:val="sr-Cyrl-RS"/>
        </w:rPr>
        <w:t>Одбор је размотрио</w:t>
      </w:r>
      <w:r w:rsidR="000778A2" w:rsidRPr="00E52652">
        <w:rPr>
          <w:rFonts w:eastAsiaTheme="minorHAnsi"/>
          <w:lang w:val="sr-Cyrl-RS"/>
        </w:rPr>
        <w:t xml:space="preserve"> </w:t>
      </w:r>
      <w:r w:rsidR="000778A2">
        <w:rPr>
          <w:lang w:val="sr-Cyrl-RS"/>
        </w:rPr>
        <w:t>Предлог закона о потврђивању Споразума између Владе Републике Србије и Владе Републике Бугарске о сарадњи у области заштите од природних и изазваних катастрофа</w:t>
      </w:r>
      <w:r w:rsidR="000778A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0778A2" w:rsidRPr="001A4F62">
        <w:rPr>
          <w:rFonts w:eastAsiaTheme="minorHAnsi"/>
          <w:lang w:val="en-US"/>
        </w:rPr>
        <w:t>,</w:t>
      </w:r>
      <w:r w:rsidR="000778A2" w:rsidRPr="001A4F62">
        <w:rPr>
          <w:rFonts w:eastAsiaTheme="minorHAnsi"/>
          <w:bCs/>
          <w:lang w:val="sr-Cyrl-RS"/>
        </w:rPr>
        <w:t xml:space="preserve"> </w:t>
      </w:r>
      <w:r w:rsidR="000778A2"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778A2" w:rsidRPr="00E52652">
        <w:rPr>
          <w:lang w:val="sr-Cyrl-CS"/>
        </w:rPr>
        <w:t>.</w:t>
      </w:r>
    </w:p>
    <w:p w:rsidR="000778A2" w:rsidRDefault="000778A2" w:rsidP="000778A2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="00C543E2">
        <w:rPr>
          <w:rFonts w:eastAsia="Calibri"/>
          <w:lang w:val="en-US"/>
        </w:rPr>
        <w:t xml:space="preserve">      </w:t>
      </w:r>
      <w:r w:rsidR="00C543E2">
        <w:rPr>
          <w:rFonts w:eastAsia="Calibri"/>
          <w:lang w:val="en-US"/>
        </w:rPr>
        <w:tab/>
      </w:r>
      <w:r w:rsidRP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Pr="000F465A">
        <w:rPr>
          <w:rFonts w:eastAsia="Calibri"/>
          <w:lang w:val="sr-Cyrl-RS"/>
        </w:rPr>
        <w:t>једногласно (</w:t>
      </w:r>
      <w:r w:rsidRPr="00512601">
        <w:rPr>
          <w:rFonts w:eastAsia="Calibri"/>
          <w:lang w:val="sr-Cyrl-RS"/>
        </w:rPr>
        <w:t xml:space="preserve">са </w:t>
      </w:r>
      <w:r>
        <w:rPr>
          <w:rFonts w:eastAsia="Calibri"/>
          <w:lang w:val="sr-Cyrl-RS"/>
        </w:rPr>
        <w:t xml:space="preserve">9 </w:t>
      </w:r>
      <w:r w:rsidRPr="00512601">
        <w:rPr>
          <w:rFonts w:eastAsia="Calibri"/>
          <w:lang w:val="sr-Cyrl-RS"/>
        </w:rPr>
        <w:t>гласова за).</w:t>
      </w:r>
    </w:p>
    <w:p w:rsidR="00C543E2" w:rsidRDefault="00C543E2" w:rsidP="00C543E2">
      <w:pPr>
        <w:spacing w:before="120" w:after="120"/>
        <w:jc w:val="both"/>
        <w:rPr>
          <w:rFonts w:eastAsia="Calibri"/>
          <w:lang w:val="sr-Cyrl-CS"/>
        </w:rPr>
      </w:pPr>
      <w:r>
        <w:rPr>
          <w:color w:val="000000"/>
          <w:lang w:val="sr-Cyrl-RS"/>
        </w:rPr>
        <w:tab/>
      </w:r>
      <w:r w:rsidR="000778A2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C543E2" w:rsidRDefault="00C543E2" w:rsidP="00C543E2">
      <w:pPr>
        <w:spacing w:before="120"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0778A2">
        <w:rPr>
          <w:rFonts w:eastAsiaTheme="minorHAnsi"/>
          <w:b/>
          <w:bCs/>
          <w:u w:val="single"/>
          <w:lang w:val="sr-Cyrl-RS"/>
        </w:rPr>
        <w:t>Седма</w:t>
      </w:r>
      <w:r w:rsidR="000778A2" w:rsidRPr="000F465A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0778A2" w:rsidRPr="00E52652">
        <w:rPr>
          <w:rFonts w:eastAsiaTheme="minorHAnsi"/>
          <w:bCs/>
          <w:u w:val="single"/>
          <w:lang w:val="sr-Cyrl-RS"/>
        </w:rPr>
        <w:t>:</w:t>
      </w:r>
      <w:r w:rsidR="000778A2" w:rsidRPr="00E52652">
        <w:rPr>
          <w:rFonts w:eastAsiaTheme="minorHAnsi"/>
          <w:lang w:val="en-US"/>
        </w:rPr>
        <w:t xml:space="preserve"> </w:t>
      </w:r>
      <w:r w:rsidR="000778A2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>
        <w:rPr>
          <w:lang w:val="sr-Cyrl-RS"/>
        </w:rPr>
        <w:t>Предлога закона о потврђивању Споразума између влада држава учесница Црноморске економске сарадње (</w:t>
      </w:r>
      <w:r>
        <w:rPr>
          <w:lang w:val="sr-Latn-RS"/>
        </w:rPr>
        <w:t>BSEC</w:t>
      </w:r>
      <w:r>
        <w:rPr>
          <w:lang w:val="sr-Cyrl-RS"/>
        </w:rPr>
        <w:t>) о сарадњи у пружању помоћи у ванредним ситуацијама и хитном реаговању на природне и изазване катастрофе и Допунског протокола уз Споразум између влада држава учесница Црноморске економске сарадње (</w:t>
      </w:r>
      <w:r>
        <w:rPr>
          <w:lang w:val="sr-Latn-RS"/>
        </w:rPr>
        <w:t>BSEC</w:t>
      </w:r>
      <w:r>
        <w:rPr>
          <w:lang w:val="sr-Cyrl-RS"/>
        </w:rPr>
        <w:t>) о сарадњи у пружању помоћи у ванредним ситуацијама и хитном реаговању на природне и изазване катастрофе</w:t>
      </w:r>
      <w:r w:rsidR="000778A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778A2" w:rsidRPr="00C543E2" w:rsidRDefault="00C543E2" w:rsidP="00C543E2">
      <w:pPr>
        <w:spacing w:before="120"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0778A2" w:rsidRPr="00E52652">
        <w:rPr>
          <w:rFonts w:eastAsiaTheme="minorHAnsi"/>
          <w:bCs/>
          <w:lang w:val="sr-Cyrl-RS"/>
        </w:rPr>
        <w:t>Одбор је размотрио</w:t>
      </w:r>
      <w:r w:rsidR="000778A2" w:rsidRPr="00E52652">
        <w:rPr>
          <w:rFonts w:eastAsiaTheme="minorHAnsi"/>
          <w:lang w:val="sr-Cyrl-RS"/>
        </w:rPr>
        <w:t xml:space="preserve"> </w:t>
      </w:r>
      <w:r>
        <w:rPr>
          <w:lang w:val="sr-Cyrl-RS"/>
        </w:rPr>
        <w:t>Предлог</w:t>
      </w:r>
      <w:r>
        <w:rPr>
          <w:lang w:val="sr-Cyrl-RS"/>
        </w:rPr>
        <w:t xml:space="preserve"> закона о потврђивању Споразума између влада држава учесница Црноморске економске сарадње (</w:t>
      </w:r>
      <w:r>
        <w:rPr>
          <w:lang w:val="sr-Latn-RS"/>
        </w:rPr>
        <w:t>BSEC</w:t>
      </w:r>
      <w:r>
        <w:rPr>
          <w:lang w:val="sr-Cyrl-RS"/>
        </w:rPr>
        <w:t xml:space="preserve">) о сарадњи у пружању помоћи у ванредним ситуацијама и хитном реаговању на природне и изазване катастрофе и </w:t>
      </w:r>
      <w:r>
        <w:rPr>
          <w:lang w:val="sr-Cyrl-RS"/>
        </w:rPr>
        <w:lastRenderedPageBreak/>
        <w:t>Допунског протокола уз Споразум између влада држава учесница Црноморске економске сарадње (</w:t>
      </w:r>
      <w:r>
        <w:rPr>
          <w:lang w:val="sr-Latn-RS"/>
        </w:rPr>
        <w:t>BSEC</w:t>
      </w:r>
      <w:r>
        <w:rPr>
          <w:lang w:val="sr-Cyrl-RS"/>
        </w:rPr>
        <w:t>) о сарадњи у пружању помоћи у ванредним ситуацијама и хитном реаговању на природне и изазване катастрофе</w:t>
      </w:r>
      <w:r w:rsidR="000778A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0778A2" w:rsidRPr="001A4F62">
        <w:rPr>
          <w:rFonts w:eastAsiaTheme="minorHAnsi"/>
          <w:lang w:val="en-US"/>
        </w:rPr>
        <w:t>,</w:t>
      </w:r>
      <w:r w:rsidR="000778A2" w:rsidRPr="001A4F62">
        <w:rPr>
          <w:rFonts w:eastAsiaTheme="minorHAnsi"/>
          <w:bCs/>
          <w:lang w:val="sr-Cyrl-RS"/>
        </w:rPr>
        <w:t xml:space="preserve"> </w:t>
      </w:r>
      <w:r w:rsidR="000778A2"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778A2" w:rsidRPr="00E52652">
        <w:rPr>
          <w:lang w:val="sr-Cyrl-CS"/>
        </w:rPr>
        <w:t>.</w:t>
      </w:r>
    </w:p>
    <w:p w:rsidR="000778A2" w:rsidRDefault="000778A2" w:rsidP="000778A2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="00C543E2">
        <w:rPr>
          <w:rFonts w:eastAsia="Calibri"/>
          <w:lang w:val="en-US"/>
        </w:rPr>
        <w:t xml:space="preserve">       </w:t>
      </w:r>
      <w:r w:rsidRP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Pr="000F465A">
        <w:rPr>
          <w:rFonts w:eastAsia="Calibri"/>
          <w:lang w:val="sr-Cyrl-RS"/>
        </w:rPr>
        <w:t>једногласно (</w:t>
      </w:r>
      <w:r w:rsidRPr="00512601">
        <w:rPr>
          <w:rFonts w:eastAsia="Calibri"/>
          <w:lang w:val="sr-Cyrl-RS"/>
        </w:rPr>
        <w:t xml:space="preserve">са </w:t>
      </w:r>
      <w:r>
        <w:rPr>
          <w:rFonts w:eastAsia="Calibri"/>
          <w:lang w:val="sr-Cyrl-RS"/>
        </w:rPr>
        <w:t xml:space="preserve">9 </w:t>
      </w:r>
      <w:r w:rsidRPr="00512601">
        <w:rPr>
          <w:rFonts w:eastAsia="Calibri"/>
          <w:lang w:val="sr-Cyrl-RS"/>
        </w:rPr>
        <w:t>гласова за).</w:t>
      </w:r>
    </w:p>
    <w:p w:rsidR="000778A2" w:rsidRPr="00C543E2" w:rsidRDefault="000778A2" w:rsidP="00F56917">
      <w:pPr>
        <w:spacing w:before="120" w:after="120"/>
        <w:jc w:val="both"/>
        <w:rPr>
          <w:rFonts w:eastAsia="Calibri"/>
          <w:lang w:val="sr-Cyrl-CS"/>
        </w:rPr>
      </w:pPr>
      <w:r>
        <w:rPr>
          <w:color w:val="000000"/>
          <w:lang w:val="sr-Cyrl-RS"/>
        </w:rPr>
        <w:tab/>
      </w: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0B662F">
        <w:rPr>
          <w:lang w:val="sr-Cyrl-RS"/>
        </w:rPr>
        <w:t>Седница је завршена</w:t>
      </w:r>
      <w:r w:rsidR="001E2871" w:rsidRPr="00E52652">
        <w:rPr>
          <w:lang w:val="sr-Latn-RS"/>
        </w:rPr>
        <w:t xml:space="preserve"> у </w:t>
      </w:r>
      <w:r w:rsidR="00C543E2">
        <w:rPr>
          <w:lang w:val="sr-Cyrl-RS"/>
        </w:rPr>
        <w:t>9</w:t>
      </w:r>
      <w:r w:rsidR="00FF460C" w:rsidRPr="000B662F">
        <w:rPr>
          <w:lang w:val="sr-Cyrl-RS"/>
        </w:rPr>
        <w:t>,</w:t>
      </w:r>
      <w:r w:rsidR="00C543E2">
        <w:rPr>
          <w:lang w:val="sr-Cyrl-RS"/>
        </w:rPr>
        <w:t>38</w:t>
      </w:r>
      <w:r w:rsidR="000B662F">
        <w:rPr>
          <w:lang w:val="sr-Cyrl-RS"/>
        </w:rPr>
        <w:t xml:space="preserve"> часова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F569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F56917" w:rsidRDefault="00F56917" w:rsidP="00F56917">
      <w:pPr>
        <w:tabs>
          <w:tab w:val="left" w:pos="1134"/>
        </w:tabs>
        <w:spacing w:before="120"/>
        <w:ind w:firstLine="851"/>
        <w:jc w:val="both"/>
        <w:rPr>
          <w:rFonts w:eastAsia="Calibri"/>
          <w:lang w:val="sr-Cyrl-RS"/>
        </w:rPr>
      </w:pPr>
    </w:p>
    <w:p w:rsidR="00C543E2" w:rsidRPr="00E52652" w:rsidRDefault="00C543E2" w:rsidP="00F56917">
      <w:pPr>
        <w:tabs>
          <w:tab w:val="left" w:pos="1134"/>
        </w:tabs>
        <w:spacing w:before="120"/>
        <w:ind w:firstLine="851"/>
        <w:jc w:val="both"/>
        <w:rPr>
          <w:rFonts w:eastAsia="Calibri"/>
          <w:lang w:val="sr-Cyrl-RS"/>
        </w:rPr>
      </w:pPr>
      <w:bookmarkStart w:id="0" w:name="_GoBack"/>
      <w:bookmarkEnd w:id="0"/>
    </w:p>
    <w:p w:rsidR="001E2871" w:rsidRPr="00E52652" w:rsidRDefault="001E2871" w:rsidP="00F56917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F56917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sr-Cyrl-RS"/>
        </w:rPr>
        <w:t xml:space="preserve">СЕКРЕТАР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ПРЕДСЕДНИК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Ђорђе Комленски</w:t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D00A4F" w:rsidRPr="00D00A4F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lang w:val="sr-Cyrl-RS"/>
        </w:rPr>
      </w:pPr>
    </w:p>
    <w:p w:rsidR="00D00A4F" w:rsidRPr="00D00A4F" w:rsidRDefault="00D00A4F" w:rsidP="009F43B6">
      <w:pPr>
        <w:ind w:left="720"/>
        <w:rPr>
          <w:rFonts w:eastAsiaTheme="minorHAnsi" w:cstheme="minorBidi"/>
          <w:lang w:val="en-US"/>
        </w:rPr>
      </w:pPr>
      <w:r w:rsidRPr="00D00A4F">
        <w:rPr>
          <w:rFonts w:eastAsiaTheme="minorHAnsi"/>
          <w:lang w:val="sr-Cyrl-RS"/>
        </w:rPr>
        <w:t xml:space="preserve"> </w:t>
      </w:r>
    </w:p>
    <w:p w:rsidR="00D00A4F" w:rsidRPr="00D00A4F" w:rsidRDefault="00D00A4F" w:rsidP="00D00A4F">
      <w:pPr>
        <w:ind w:left="720" w:hanging="360"/>
        <w:jc w:val="both"/>
        <w:rPr>
          <w:rFonts w:eastAsiaTheme="minorHAnsi"/>
          <w:lang w:val="sr-Cyrl-RS"/>
        </w:rPr>
      </w:pPr>
    </w:p>
    <w:p w:rsidR="00087D23" w:rsidRPr="00E52652" w:rsidRDefault="00087D23" w:rsidP="006502B0">
      <w:pPr>
        <w:jc w:val="both"/>
      </w:pPr>
    </w:p>
    <w:sectPr w:rsidR="00087D23" w:rsidRPr="00E52652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3C" w:rsidRDefault="002A3C3C" w:rsidP="006502B0">
      <w:r>
        <w:separator/>
      </w:r>
    </w:p>
  </w:endnote>
  <w:endnote w:type="continuationSeparator" w:id="0">
    <w:p w:rsidR="002A3C3C" w:rsidRDefault="002A3C3C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3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3C" w:rsidRDefault="002A3C3C" w:rsidP="006502B0">
      <w:r>
        <w:separator/>
      </w:r>
    </w:p>
  </w:footnote>
  <w:footnote w:type="continuationSeparator" w:id="0">
    <w:p w:rsidR="002A3C3C" w:rsidRDefault="002A3C3C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23718"/>
    <w:rsid w:val="000371F9"/>
    <w:rsid w:val="00045AEC"/>
    <w:rsid w:val="000577D1"/>
    <w:rsid w:val="00073493"/>
    <w:rsid w:val="00075F37"/>
    <w:rsid w:val="000778A2"/>
    <w:rsid w:val="00084FE2"/>
    <w:rsid w:val="000871DD"/>
    <w:rsid w:val="000878BC"/>
    <w:rsid w:val="00087D23"/>
    <w:rsid w:val="000969B3"/>
    <w:rsid w:val="000A4C87"/>
    <w:rsid w:val="000B312E"/>
    <w:rsid w:val="000B662F"/>
    <w:rsid w:val="000D066F"/>
    <w:rsid w:val="000D1C19"/>
    <w:rsid w:val="000E71DC"/>
    <w:rsid w:val="000E7AC0"/>
    <w:rsid w:val="000F0081"/>
    <w:rsid w:val="000F07BB"/>
    <w:rsid w:val="000F32C0"/>
    <w:rsid w:val="000F465A"/>
    <w:rsid w:val="000F5657"/>
    <w:rsid w:val="00100E64"/>
    <w:rsid w:val="0010120D"/>
    <w:rsid w:val="00112773"/>
    <w:rsid w:val="001172A6"/>
    <w:rsid w:val="00123BF5"/>
    <w:rsid w:val="00125F43"/>
    <w:rsid w:val="001315BE"/>
    <w:rsid w:val="00133AFF"/>
    <w:rsid w:val="00140BF2"/>
    <w:rsid w:val="00151C9F"/>
    <w:rsid w:val="00154EB8"/>
    <w:rsid w:val="00156661"/>
    <w:rsid w:val="001675C1"/>
    <w:rsid w:val="001712F1"/>
    <w:rsid w:val="0018747B"/>
    <w:rsid w:val="00187E90"/>
    <w:rsid w:val="00190FCD"/>
    <w:rsid w:val="001960FA"/>
    <w:rsid w:val="00196996"/>
    <w:rsid w:val="001A0C2D"/>
    <w:rsid w:val="001A4F62"/>
    <w:rsid w:val="001A7595"/>
    <w:rsid w:val="001C5950"/>
    <w:rsid w:val="001D7545"/>
    <w:rsid w:val="001E17F3"/>
    <w:rsid w:val="001E1BA3"/>
    <w:rsid w:val="001E2871"/>
    <w:rsid w:val="001E39E9"/>
    <w:rsid w:val="001F7924"/>
    <w:rsid w:val="0020324F"/>
    <w:rsid w:val="002069D7"/>
    <w:rsid w:val="00212C65"/>
    <w:rsid w:val="00215E32"/>
    <w:rsid w:val="00216286"/>
    <w:rsid w:val="00223DD9"/>
    <w:rsid w:val="00255B28"/>
    <w:rsid w:val="00266589"/>
    <w:rsid w:val="00267C56"/>
    <w:rsid w:val="00277C13"/>
    <w:rsid w:val="002932F0"/>
    <w:rsid w:val="002A3C3C"/>
    <w:rsid w:val="002A75DE"/>
    <w:rsid w:val="002B5BB3"/>
    <w:rsid w:val="002B763E"/>
    <w:rsid w:val="002C5FB2"/>
    <w:rsid w:val="002D0F1B"/>
    <w:rsid w:val="002E2D32"/>
    <w:rsid w:val="002E7477"/>
    <w:rsid w:val="003079E8"/>
    <w:rsid w:val="00311579"/>
    <w:rsid w:val="003243B0"/>
    <w:rsid w:val="00331776"/>
    <w:rsid w:val="00332137"/>
    <w:rsid w:val="00344811"/>
    <w:rsid w:val="003449BF"/>
    <w:rsid w:val="003521AE"/>
    <w:rsid w:val="00354AA7"/>
    <w:rsid w:val="003559D3"/>
    <w:rsid w:val="003617D9"/>
    <w:rsid w:val="00376EAE"/>
    <w:rsid w:val="00377218"/>
    <w:rsid w:val="00383DC9"/>
    <w:rsid w:val="0038726D"/>
    <w:rsid w:val="003A2234"/>
    <w:rsid w:val="003B778C"/>
    <w:rsid w:val="003D5D71"/>
    <w:rsid w:val="003E22E5"/>
    <w:rsid w:val="003F0525"/>
    <w:rsid w:val="003F1CD0"/>
    <w:rsid w:val="00403AC6"/>
    <w:rsid w:val="004058ED"/>
    <w:rsid w:val="004135B8"/>
    <w:rsid w:val="00415350"/>
    <w:rsid w:val="00424B97"/>
    <w:rsid w:val="00424BF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7385B"/>
    <w:rsid w:val="0047636D"/>
    <w:rsid w:val="00477B3C"/>
    <w:rsid w:val="00481B7E"/>
    <w:rsid w:val="004859E4"/>
    <w:rsid w:val="004900A4"/>
    <w:rsid w:val="004951B4"/>
    <w:rsid w:val="004A76FC"/>
    <w:rsid w:val="004B1BD8"/>
    <w:rsid w:val="004C2D56"/>
    <w:rsid w:val="004C5A3A"/>
    <w:rsid w:val="004D61FE"/>
    <w:rsid w:val="004E1667"/>
    <w:rsid w:val="004E20F3"/>
    <w:rsid w:val="004E3F34"/>
    <w:rsid w:val="004F046C"/>
    <w:rsid w:val="004F0BB5"/>
    <w:rsid w:val="004F67EB"/>
    <w:rsid w:val="00504BBD"/>
    <w:rsid w:val="00505A9C"/>
    <w:rsid w:val="00512601"/>
    <w:rsid w:val="0053009E"/>
    <w:rsid w:val="00544517"/>
    <w:rsid w:val="0055740F"/>
    <w:rsid w:val="00561F2F"/>
    <w:rsid w:val="00566F2D"/>
    <w:rsid w:val="00576774"/>
    <w:rsid w:val="00577148"/>
    <w:rsid w:val="00580D17"/>
    <w:rsid w:val="00584EAA"/>
    <w:rsid w:val="005864E1"/>
    <w:rsid w:val="00587161"/>
    <w:rsid w:val="005A3608"/>
    <w:rsid w:val="005C3B25"/>
    <w:rsid w:val="005D7E55"/>
    <w:rsid w:val="005E5F56"/>
    <w:rsid w:val="005E6112"/>
    <w:rsid w:val="005F15D6"/>
    <w:rsid w:val="005F163F"/>
    <w:rsid w:val="005F482F"/>
    <w:rsid w:val="00610176"/>
    <w:rsid w:val="00616DB9"/>
    <w:rsid w:val="006323E6"/>
    <w:rsid w:val="00637858"/>
    <w:rsid w:val="006502B0"/>
    <w:rsid w:val="00672966"/>
    <w:rsid w:val="00675C1B"/>
    <w:rsid w:val="006931E9"/>
    <w:rsid w:val="00693903"/>
    <w:rsid w:val="00697647"/>
    <w:rsid w:val="006A0297"/>
    <w:rsid w:val="006B10DE"/>
    <w:rsid w:val="006B11C6"/>
    <w:rsid w:val="006C1DD3"/>
    <w:rsid w:val="006C7DFD"/>
    <w:rsid w:val="006D3DAA"/>
    <w:rsid w:val="006D705E"/>
    <w:rsid w:val="006E19C0"/>
    <w:rsid w:val="006E280E"/>
    <w:rsid w:val="006E71AC"/>
    <w:rsid w:val="006E758B"/>
    <w:rsid w:val="006F0CCF"/>
    <w:rsid w:val="007101BC"/>
    <w:rsid w:val="007164FC"/>
    <w:rsid w:val="00732B49"/>
    <w:rsid w:val="00732C9B"/>
    <w:rsid w:val="00744684"/>
    <w:rsid w:val="0074612F"/>
    <w:rsid w:val="007520D7"/>
    <w:rsid w:val="00776FCF"/>
    <w:rsid w:val="0077744C"/>
    <w:rsid w:val="00786BCA"/>
    <w:rsid w:val="00787E93"/>
    <w:rsid w:val="007A637C"/>
    <w:rsid w:val="007B4790"/>
    <w:rsid w:val="007B76AC"/>
    <w:rsid w:val="007D1135"/>
    <w:rsid w:val="007E13C6"/>
    <w:rsid w:val="007E195E"/>
    <w:rsid w:val="007E2C1B"/>
    <w:rsid w:val="007F06AD"/>
    <w:rsid w:val="007F2DD4"/>
    <w:rsid w:val="007F3C89"/>
    <w:rsid w:val="007F615D"/>
    <w:rsid w:val="008109BF"/>
    <w:rsid w:val="00820924"/>
    <w:rsid w:val="008270EA"/>
    <w:rsid w:val="00850D95"/>
    <w:rsid w:val="008678DE"/>
    <w:rsid w:val="00867C4B"/>
    <w:rsid w:val="00874526"/>
    <w:rsid w:val="00890855"/>
    <w:rsid w:val="00893E4F"/>
    <w:rsid w:val="00894D26"/>
    <w:rsid w:val="008A2DD3"/>
    <w:rsid w:val="008A4ED1"/>
    <w:rsid w:val="008B336A"/>
    <w:rsid w:val="008B5666"/>
    <w:rsid w:val="008C5BD4"/>
    <w:rsid w:val="008C628F"/>
    <w:rsid w:val="008C64F6"/>
    <w:rsid w:val="008D068D"/>
    <w:rsid w:val="008D5993"/>
    <w:rsid w:val="008D6A86"/>
    <w:rsid w:val="008E4113"/>
    <w:rsid w:val="008F2F04"/>
    <w:rsid w:val="00907D5B"/>
    <w:rsid w:val="0091401B"/>
    <w:rsid w:val="009400FC"/>
    <w:rsid w:val="0095338E"/>
    <w:rsid w:val="00961146"/>
    <w:rsid w:val="00972FA6"/>
    <w:rsid w:val="00994BFE"/>
    <w:rsid w:val="009974AB"/>
    <w:rsid w:val="009A40AC"/>
    <w:rsid w:val="009B1005"/>
    <w:rsid w:val="009C6A83"/>
    <w:rsid w:val="009D07B9"/>
    <w:rsid w:val="009D4C08"/>
    <w:rsid w:val="009D5919"/>
    <w:rsid w:val="009D791A"/>
    <w:rsid w:val="009F43B6"/>
    <w:rsid w:val="009F6A34"/>
    <w:rsid w:val="00A04AD2"/>
    <w:rsid w:val="00A07AFF"/>
    <w:rsid w:val="00A13EFC"/>
    <w:rsid w:val="00A2266D"/>
    <w:rsid w:val="00A259C0"/>
    <w:rsid w:val="00A3059C"/>
    <w:rsid w:val="00A401A6"/>
    <w:rsid w:val="00A516AE"/>
    <w:rsid w:val="00A61914"/>
    <w:rsid w:val="00AA6CB8"/>
    <w:rsid w:val="00AA7686"/>
    <w:rsid w:val="00AB01AF"/>
    <w:rsid w:val="00AB23E8"/>
    <w:rsid w:val="00AB5A7C"/>
    <w:rsid w:val="00AB5D44"/>
    <w:rsid w:val="00AB71D2"/>
    <w:rsid w:val="00AC5023"/>
    <w:rsid w:val="00AD0C35"/>
    <w:rsid w:val="00AD5951"/>
    <w:rsid w:val="00AE024F"/>
    <w:rsid w:val="00AE1572"/>
    <w:rsid w:val="00AF13A7"/>
    <w:rsid w:val="00B02E15"/>
    <w:rsid w:val="00B07EBE"/>
    <w:rsid w:val="00B10641"/>
    <w:rsid w:val="00B13859"/>
    <w:rsid w:val="00B2625E"/>
    <w:rsid w:val="00B2630E"/>
    <w:rsid w:val="00B40AB7"/>
    <w:rsid w:val="00B41E7A"/>
    <w:rsid w:val="00B43E50"/>
    <w:rsid w:val="00B4435D"/>
    <w:rsid w:val="00B51684"/>
    <w:rsid w:val="00B52B11"/>
    <w:rsid w:val="00B536D9"/>
    <w:rsid w:val="00B61D1A"/>
    <w:rsid w:val="00B7199F"/>
    <w:rsid w:val="00B8225F"/>
    <w:rsid w:val="00B9243B"/>
    <w:rsid w:val="00B965D8"/>
    <w:rsid w:val="00BC106C"/>
    <w:rsid w:val="00BC1509"/>
    <w:rsid w:val="00BC2EF5"/>
    <w:rsid w:val="00BC497E"/>
    <w:rsid w:val="00BC6E70"/>
    <w:rsid w:val="00BD369E"/>
    <w:rsid w:val="00BD5A21"/>
    <w:rsid w:val="00C00F8B"/>
    <w:rsid w:val="00C057E6"/>
    <w:rsid w:val="00C13424"/>
    <w:rsid w:val="00C42018"/>
    <w:rsid w:val="00C53140"/>
    <w:rsid w:val="00C543E2"/>
    <w:rsid w:val="00C54D8C"/>
    <w:rsid w:val="00C60898"/>
    <w:rsid w:val="00C72C45"/>
    <w:rsid w:val="00C765AE"/>
    <w:rsid w:val="00C95AA9"/>
    <w:rsid w:val="00CA009E"/>
    <w:rsid w:val="00CC4BCC"/>
    <w:rsid w:val="00CC70B1"/>
    <w:rsid w:val="00CD2551"/>
    <w:rsid w:val="00CF15DB"/>
    <w:rsid w:val="00CF34B4"/>
    <w:rsid w:val="00D00A4F"/>
    <w:rsid w:val="00D10F5C"/>
    <w:rsid w:val="00D270A2"/>
    <w:rsid w:val="00D2793B"/>
    <w:rsid w:val="00D36B81"/>
    <w:rsid w:val="00D400C9"/>
    <w:rsid w:val="00D5452D"/>
    <w:rsid w:val="00D60B07"/>
    <w:rsid w:val="00D64F23"/>
    <w:rsid w:val="00D67A9C"/>
    <w:rsid w:val="00D94BD3"/>
    <w:rsid w:val="00DA2ED0"/>
    <w:rsid w:val="00DB467F"/>
    <w:rsid w:val="00DB4748"/>
    <w:rsid w:val="00DC38B0"/>
    <w:rsid w:val="00DC664A"/>
    <w:rsid w:val="00DF2261"/>
    <w:rsid w:val="00DF3B52"/>
    <w:rsid w:val="00E0657E"/>
    <w:rsid w:val="00E22EC7"/>
    <w:rsid w:val="00E36F86"/>
    <w:rsid w:val="00E45883"/>
    <w:rsid w:val="00E52652"/>
    <w:rsid w:val="00E65089"/>
    <w:rsid w:val="00E67FDF"/>
    <w:rsid w:val="00E935EB"/>
    <w:rsid w:val="00E96FD5"/>
    <w:rsid w:val="00E97C37"/>
    <w:rsid w:val="00EB21AB"/>
    <w:rsid w:val="00EC5984"/>
    <w:rsid w:val="00ED1B76"/>
    <w:rsid w:val="00ED2341"/>
    <w:rsid w:val="00ED26D8"/>
    <w:rsid w:val="00ED461F"/>
    <w:rsid w:val="00ED6A20"/>
    <w:rsid w:val="00EE3ACC"/>
    <w:rsid w:val="00EF5664"/>
    <w:rsid w:val="00F02D82"/>
    <w:rsid w:val="00F15A56"/>
    <w:rsid w:val="00F35A9C"/>
    <w:rsid w:val="00F457EB"/>
    <w:rsid w:val="00F53ABA"/>
    <w:rsid w:val="00F53FFB"/>
    <w:rsid w:val="00F5425E"/>
    <w:rsid w:val="00F56917"/>
    <w:rsid w:val="00F60F41"/>
    <w:rsid w:val="00F65C8C"/>
    <w:rsid w:val="00F718C3"/>
    <w:rsid w:val="00F85243"/>
    <w:rsid w:val="00F91A48"/>
    <w:rsid w:val="00F956F5"/>
    <w:rsid w:val="00FA09E5"/>
    <w:rsid w:val="00FD14ED"/>
    <w:rsid w:val="00FD712F"/>
    <w:rsid w:val="00FE3AE6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5FA0"/>
  <w15:docId w15:val="{D8439D86-94FC-4B06-AD20-5E3F174F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66</cp:revision>
  <cp:lastPrinted>2019-03-11T06:22:00Z</cp:lastPrinted>
  <dcterms:created xsi:type="dcterms:W3CDTF">2019-10-23T10:50:00Z</dcterms:created>
  <dcterms:modified xsi:type="dcterms:W3CDTF">2019-11-12T13:02:00Z</dcterms:modified>
</cp:coreProperties>
</file>